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57DA">
      <w:pPr>
        <w:rPr>
          <w:rFonts w:ascii="Times New Roman" w:hAnsi="Times New Roman" w:cs="Times New Roman"/>
          <w:sz w:val="24"/>
          <w:szCs w:val="24"/>
        </w:rPr>
      </w:pPr>
      <w:r w:rsidRPr="006157DA">
        <w:rPr>
          <w:rFonts w:ascii="Times New Roman" w:hAnsi="Times New Roman" w:cs="Times New Roman"/>
          <w:sz w:val="24"/>
          <w:szCs w:val="24"/>
        </w:rPr>
        <w:t xml:space="preserve">Приложение к приказу </w:t>
      </w:r>
      <w:r>
        <w:rPr>
          <w:rFonts w:ascii="Times New Roman" w:hAnsi="Times New Roman" w:cs="Times New Roman"/>
          <w:sz w:val="24"/>
          <w:szCs w:val="24"/>
        </w:rPr>
        <w:t xml:space="preserve">МБОУ «НСШ» от </w:t>
      </w:r>
      <w:r w:rsidRPr="006157DA">
        <w:rPr>
          <w:rFonts w:ascii="Times New Roman" w:hAnsi="Times New Roman" w:cs="Times New Roman"/>
          <w:sz w:val="24"/>
          <w:szCs w:val="24"/>
        </w:rPr>
        <w:t>« 09 »   сентября   2015 г. приказ № 738</w:t>
      </w:r>
    </w:p>
    <w:p w:rsidR="006157DA" w:rsidRDefault="006157DA" w:rsidP="006157DA">
      <w:pPr>
        <w:spacing w:after="0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7DA" w:rsidRPr="006B51CA" w:rsidRDefault="006157DA" w:rsidP="006157DA">
      <w:pPr>
        <w:spacing w:after="0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1C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157DA" w:rsidRPr="006B51CA" w:rsidRDefault="006157DA" w:rsidP="006157DA">
      <w:pPr>
        <w:spacing w:after="0"/>
        <w:ind w:firstLine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1CA">
        <w:rPr>
          <w:rFonts w:ascii="Times New Roman" w:hAnsi="Times New Roman" w:cs="Times New Roman"/>
          <w:b/>
          <w:sz w:val="28"/>
          <w:szCs w:val="28"/>
        </w:rPr>
        <w:t xml:space="preserve">об </w:t>
      </w:r>
      <w:proofErr w:type="spellStart"/>
      <w:r w:rsidRPr="006B51CA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b/>
          <w:sz w:val="28"/>
          <w:szCs w:val="28"/>
        </w:rPr>
        <w:t xml:space="preserve"> политике</w:t>
      </w:r>
    </w:p>
    <w:p w:rsidR="006157DA" w:rsidRPr="006B51CA" w:rsidRDefault="006157DA" w:rsidP="006157DA">
      <w:pPr>
        <w:pStyle w:val="3"/>
        <w:spacing w:before="0" w:beforeAutospacing="0" w:after="0" w:afterAutospacing="0"/>
        <w:ind w:left="370"/>
        <w:rPr>
          <w:b/>
          <w:bCs/>
          <w:sz w:val="28"/>
          <w:szCs w:val="28"/>
        </w:rPr>
      </w:pPr>
      <w:r w:rsidRPr="006B51CA">
        <w:rPr>
          <w:b/>
          <w:sz w:val="28"/>
          <w:szCs w:val="28"/>
        </w:rPr>
        <w:t xml:space="preserve"> </w:t>
      </w:r>
      <w:r w:rsidRPr="006B51CA">
        <w:rPr>
          <w:b/>
          <w:bCs/>
          <w:sz w:val="28"/>
          <w:szCs w:val="28"/>
        </w:rPr>
        <w:t>муниципального  бюджетного  общеобразовательного  учреждения   «</w:t>
      </w:r>
      <w:proofErr w:type="spellStart"/>
      <w:r w:rsidRPr="006B51CA">
        <w:rPr>
          <w:b/>
          <w:bCs/>
          <w:sz w:val="28"/>
          <w:szCs w:val="28"/>
        </w:rPr>
        <w:t>Новоозерновская</w:t>
      </w:r>
      <w:proofErr w:type="spellEnd"/>
      <w:r w:rsidRPr="006B51CA">
        <w:rPr>
          <w:b/>
          <w:bCs/>
          <w:sz w:val="28"/>
          <w:szCs w:val="28"/>
        </w:rPr>
        <w:t xml:space="preserve"> средняя  школа города Евпатории Республики Крым»</w:t>
      </w:r>
    </w:p>
    <w:p w:rsidR="006157DA" w:rsidRDefault="006157DA" w:rsidP="006157DA">
      <w:pPr>
        <w:ind w:firstLine="624"/>
        <w:rPr>
          <w:b/>
          <w:bCs/>
        </w:rPr>
      </w:pPr>
    </w:p>
    <w:p w:rsidR="006157DA" w:rsidRPr="006B51CA" w:rsidRDefault="006157DA" w:rsidP="00615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1C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Цели и задачи внедрения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политики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>Используемые в политике понятия и определения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Основные принципы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деятельности организации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>Область применения политики и круг лиц, попадающих под ее действие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Определение должностных лиц организации, ответственных за реализацию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политики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>Определение и закрепление обязанностей работников и организации, связанных с предупреждением и противодействием коррупции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Установление перечня реализуемых организацией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мероприятий, стандартов и процедур и порядок их выполнения (применения)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Ответственность сотрудников за несоблюдение требований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политики</w:t>
      </w:r>
    </w:p>
    <w:p w:rsidR="006157DA" w:rsidRPr="006B51CA" w:rsidRDefault="006157DA" w:rsidP="006157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Порядок пересмотра и внесения изменений в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политику организации</w:t>
      </w:r>
    </w:p>
    <w:p w:rsidR="006157DA" w:rsidRPr="006B51CA" w:rsidRDefault="006157DA" w:rsidP="006157DA">
      <w:pPr>
        <w:pStyle w:val="a3"/>
        <w:ind w:left="0" w:firstLine="624"/>
        <w:jc w:val="both"/>
      </w:pPr>
      <w:r w:rsidRPr="006B51CA">
        <w:t xml:space="preserve"> </w:t>
      </w:r>
    </w:p>
    <w:p w:rsidR="006157DA" w:rsidRPr="006B51CA" w:rsidRDefault="006157DA" w:rsidP="00615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1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57DA" w:rsidRDefault="006157DA" w:rsidP="006157DA">
      <w:pPr>
        <w:pageBreakBefore/>
        <w:jc w:val="both"/>
      </w:pPr>
    </w:p>
    <w:p w:rsidR="006157DA" w:rsidRPr="006B51CA" w:rsidRDefault="006157DA" w:rsidP="006157DA">
      <w:pPr>
        <w:pStyle w:val="1"/>
        <w:numPr>
          <w:ilvl w:val="0"/>
          <w:numId w:val="3"/>
        </w:numPr>
        <w:tabs>
          <w:tab w:val="left" w:pos="567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Цели и задачи  внедрения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политики в школе</w:t>
      </w:r>
    </w:p>
    <w:p w:rsidR="006157DA" w:rsidRDefault="006157DA" w:rsidP="006157DA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ind w:left="720" w:firstLin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</w:p>
    <w:p w:rsidR="006157DA" w:rsidRDefault="006157DA" w:rsidP="006157DA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Антикоррупционная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политика  МБОУ «НСШ» (дале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школа) 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деятельности.</w:t>
      </w:r>
    </w:p>
    <w:p w:rsidR="006157DA" w:rsidRDefault="006157DA" w:rsidP="006157DA">
      <w:pPr>
        <w:pStyle w:val="a3"/>
        <w:ind w:left="0" w:firstLine="624"/>
        <w:jc w:val="both"/>
      </w:pPr>
      <w:r>
        <w:t xml:space="preserve">Основополагающим нормативным правовым актом в сфере борьбы с коррупцией является Федеральный закон от 25 декабря 2008 г. № 273-ФЗ «О противодействии коррупции» (далее – Федеральный закон № 273-ФЗ). Нормативными актами, регулирующими  </w:t>
      </w:r>
      <w:proofErr w:type="spellStart"/>
      <w:r>
        <w:t>антикоррупционную</w:t>
      </w:r>
      <w:proofErr w:type="spellEnd"/>
      <w:r>
        <w:t xml:space="preserve"> политику школы, являются также Закон «Об образовании», закон «О контрактной системе в сфере закупок товаров, работ, услуг для обеспечения государственных и муниципальных нужд», Устав МБОУ «НСШ»</w:t>
      </w:r>
      <w:proofErr w:type="gramStart"/>
      <w:r>
        <w:t xml:space="preserve"> ,</w:t>
      </w:r>
      <w:proofErr w:type="gramEnd"/>
      <w:r>
        <w:t xml:space="preserve"> и другие локальные акты.</w:t>
      </w:r>
    </w:p>
    <w:p w:rsidR="006157DA" w:rsidRDefault="006157DA" w:rsidP="006157DA">
      <w:pPr>
        <w:pStyle w:val="a3"/>
        <w:ind w:left="0" w:firstLine="624"/>
        <w:jc w:val="both"/>
        <w:rPr>
          <w:color w:val="000000"/>
        </w:rPr>
      </w:pPr>
      <w:r>
        <w:t>В соответствии со ст.13.3  Федерального закона № 273-ФЗ м</w:t>
      </w:r>
      <w:r>
        <w:rPr>
          <w:color w:val="000000"/>
        </w:rPr>
        <w:t>еры по предупреждению коррупции, принимаемые в организации, могут включать:</w:t>
      </w:r>
    </w:p>
    <w:p w:rsidR="006157DA" w:rsidRPr="006B51CA" w:rsidRDefault="006157DA" w:rsidP="006157D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1CA">
        <w:rPr>
          <w:rFonts w:ascii="Times New Roman" w:hAnsi="Times New Roman" w:cs="Times New Roman"/>
          <w:color w:val="000000"/>
          <w:sz w:val="24"/>
          <w:szCs w:val="24"/>
        </w:rPr>
        <w:t>1) определение подразделений или должностных лиц, ответственных за профилактику коррупционных и иных правонарушений;</w:t>
      </w:r>
    </w:p>
    <w:p w:rsidR="006157DA" w:rsidRPr="006B51CA" w:rsidRDefault="006157DA" w:rsidP="006157D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1CA">
        <w:rPr>
          <w:rFonts w:ascii="Times New Roman" w:hAnsi="Times New Roman" w:cs="Times New Roman"/>
          <w:color w:val="000000"/>
          <w:sz w:val="24"/>
          <w:szCs w:val="24"/>
        </w:rPr>
        <w:t>2) сотрудничество организации с правоохранительными органами;</w:t>
      </w:r>
    </w:p>
    <w:p w:rsidR="006157DA" w:rsidRPr="006B51CA" w:rsidRDefault="006157DA" w:rsidP="006157D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1CA">
        <w:rPr>
          <w:rFonts w:ascii="Times New Roman" w:hAnsi="Times New Roman" w:cs="Times New Roman"/>
          <w:color w:val="000000"/>
          <w:sz w:val="24"/>
          <w:szCs w:val="24"/>
        </w:rPr>
        <w:t>3) разработку и внедрение в практику стандартов и процедур, направленных на обеспечение добросовестной работы организации;</w:t>
      </w:r>
    </w:p>
    <w:p w:rsidR="006157DA" w:rsidRPr="006B51CA" w:rsidRDefault="006157DA" w:rsidP="006157D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1CA">
        <w:rPr>
          <w:rFonts w:ascii="Times New Roman" w:hAnsi="Times New Roman" w:cs="Times New Roman"/>
          <w:color w:val="000000"/>
          <w:sz w:val="24"/>
          <w:szCs w:val="24"/>
        </w:rPr>
        <w:t>4) принятие кодекса этики и служебного поведения работников организации;</w:t>
      </w:r>
    </w:p>
    <w:p w:rsidR="006157DA" w:rsidRPr="006B51CA" w:rsidRDefault="006157DA" w:rsidP="006157D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1CA">
        <w:rPr>
          <w:rFonts w:ascii="Times New Roman" w:hAnsi="Times New Roman" w:cs="Times New Roman"/>
          <w:color w:val="000000"/>
          <w:sz w:val="24"/>
          <w:szCs w:val="24"/>
        </w:rPr>
        <w:t>5) предотвращение и урегулирование конфликта интересов;</w:t>
      </w:r>
    </w:p>
    <w:p w:rsidR="006157DA" w:rsidRPr="006B51CA" w:rsidRDefault="006157DA" w:rsidP="006157D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51CA">
        <w:rPr>
          <w:rFonts w:ascii="Times New Roman" w:hAnsi="Times New Roman" w:cs="Times New Roman"/>
          <w:color w:val="000000"/>
          <w:sz w:val="24"/>
          <w:szCs w:val="24"/>
        </w:rPr>
        <w:t>6) недопущение составления неофициальной отчетности и использования поддельных документов.</w:t>
      </w:r>
    </w:p>
    <w:p w:rsidR="006157DA" w:rsidRPr="006B51CA" w:rsidRDefault="006157DA" w:rsidP="006157D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политика школы направлена на реализацию данных мер.</w:t>
      </w:r>
    </w:p>
    <w:p w:rsidR="006157DA" w:rsidRPr="006B51CA" w:rsidRDefault="006157DA" w:rsidP="006157D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157DA" w:rsidRPr="006B51CA" w:rsidRDefault="006157DA" w:rsidP="006157DA">
      <w:pPr>
        <w:pStyle w:val="2"/>
        <w:numPr>
          <w:ilvl w:val="0"/>
          <w:numId w:val="3"/>
        </w:numPr>
        <w:rPr>
          <w:i w:val="0"/>
          <w:sz w:val="24"/>
          <w:szCs w:val="24"/>
        </w:rPr>
      </w:pPr>
      <w:r w:rsidRPr="006B51CA">
        <w:rPr>
          <w:i w:val="0"/>
          <w:sz w:val="24"/>
          <w:szCs w:val="24"/>
        </w:rPr>
        <w:t>Используемые в политике понятия и определения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1CA">
        <w:rPr>
          <w:rFonts w:ascii="Times New Roman" w:hAnsi="Times New Roman" w:cs="Times New Roman"/>
          <w:b/>
          <w:sz w:val="24"/>
          <w:szCs w:val="24"/>
        </w:rPr>
        <w:t>Коррупция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6B51CA">
        <w:rPr>
          <w:rFonts w:ascii="Times New Roman" w:hAnsi="Times New Roman" w:cs="Times New Roman"/>
          <w:sz w:val="24"/>
          <w:szCs w:val="24"/>
        </w:rPr>
        <w:t>. Коррупцией также является совершение перечисленных деяний от имени или в интересах юридического лица (пункт 1 статьи 1 Федерального закона от 25 декабря 2008 г. № 273-ФЗ «О противодействии коррупции»).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b/>
          <w:sz w:val="24"/>
          <w:szCs w:val="24"/>
        </w:rPr>
        <w:t>Противодействие коррупции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 2 статьи 1 Федерального закона от 25 декабря 2008 г. № 273-ФЗ «О противодействии коррупции»):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lastRenderedPageBreak/>
        <w:t>в) по минимизации и (или) ликвидации последствий коррупционных правонарушений.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юридическое лицо независимо от формы собственности, организационно-правовой формы и отраслевой принадлежности.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b/>
          <w:sz w:val="24"/>
          <w:szCs w:val="24"/>
        </w:rPr>
        <w:t>Контрагент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1CA">
        <w:rPr>
          <w:rFonts w:ascii="Times New Roman" w:hAnsi="Times New Roman" w:cs="Times New Roman"/>
          <w:b/>
          <w:sz w:val="24"/>
          <w:szCs w:val="24"/>
        </w:rPr>
        <w:t>Взятка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6B51CA">
        <w:rPr>
          <w:rFonts w:ascii="Times New Roman" w:hAnsi="Times New Roman" w:cs="Times New Roman"/>
          <w:sz w:val="24"/>
          <w:szCs w:val="24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1CA">
        <w:rPr>
          <w:rFonts w:ascii="Times New Roman" w:hAnsi="Times New Roman" w:cs="Times New Roman"/>
          <w:b/>
          <w:sz w:val="24"/>
          <w:szCs w:val="24"/>
        </w:rPr>
        <w:t>Коммерческий подкуп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  <w:proofErr w:type="gramEnd"/>
    </w:p>
    <w:p w:rsidR="006157DA" w:rsidRPr="006B51CA" w:rsidRDefault="006157DA" w:rsidP="006157DA">
      <w:pPr>
        <w:autoSpaceDE w:val="0"/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1CA">
        <w:rPr>
          <w:rFonts w:ascii="Times New Roman" w:hAnsi="Times New Roman" w:cs="Times New Roman"/>
          <w:b/>
          <w:sz w:val="24"/>
          <w:szCs w:val="24"/>
        </w:rPr>
        <w:t>Конфликт интересов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 w:rsidRPr="006B51CA">
        <w:rPr>
          <w:rFonts w:ascii="Times New Roman" w:hAnsi="Times New Roman" w:cs="Times New Roman"/>
          <w:sz w:val="24"/>
          <w:szCs w:val="24"/>
        </w:rPr>
        <w:t xml:space="preserve"> (представителем организации) которой он является.</w:t>
      </w:r>
    </w:p>
    <w:p w:rsidR="006157DA" w:rsidRPr="006B51CA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b/>
          <w:sz w:val="24"/>
          <w:szCs w:val="24"/>
        </w:rPr>
        <w:t>Личная заинтересованность работника (представителя организации)</w:t>
      </w:r>
      <w:r w:rsidRPr="006B51CA">
        <w:rPr>
          <w:rFonts w:ascii="Times New Roman" w:hAnsi="Times New Roman" w:cs="Times New Roman"/>
          <w:sz w:val="24"/>
          <w:szCs w:val="24"/>
        </w:rPr>
        <w:t xml:space="preserve"> –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6157DA" w:rsidRDefault="006157DA" w:rsidP="006157DA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6157DA" w:rsidRPr="006B51CA" w:rsidRDefault="006157DA" w:rsidP="006157DA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r w:rsidRPr="006B51CA">
        <w:rPr>
          <w:rFonts w:ascii="Times New Roman" w:hAnsi="Times New Roman" w:cs="Times New Roman"/>
          <w:sz w:val="24"/>
          <w:szCs w:val="24"/>
        </w:rPr>
        <w:t xml:space="preserve">3.Основные принципы </w:t>
      </w:r>
      <w:proofErr w:type="spellStart"/>
      <w:r w:rsidRPr="006B51CA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B51CA">
        <w:rPr>
          <w:rFonts w:ascii="Times New Roman" w:hAnsi="Times New Roman" w:cs="Times New Roman"/>
          <w:sz w:val="24"/>
          <w:szCs w:val="24"/>
        </w:rPr>
        <w:t xml:space="preserve">  деятельности организации</w:t>
      </w:r>
    </w:p>
    <w:p w:rsidR="006157DA" w:rsidRDefault="006157DA" w:rsidP="006157DA">
      <w:pPr>
        <w:pStyle w:val="1"/>
        <w:tabs>
          <w:tab w:val="clear" w:pos="1440"/>
          <w:tab w:val="left" w:pos="567"/>
        </w:tabs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Системы мер противодействия коррупции в школе основывается на следующих</w:t>
      </w:r>
      <w:r>
        <w:rPr>
          <w:rFonts w:ascii="Times New Roman" w:hAnsi="Times New Roman" w:cs="Times New Roman"/>
          <w:sz w:val="24"/>
          <w:szCs w:val="24"/>
        </w:rPr>
        <w:t xml:space="preserve"> ключевых принципах:</w:t>
      </w:r>
    </w:p>
    <w:p w:rsidR="006157DA" w:rsidRPr="006B51CA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</w:pPr>
      <w:r w:rsidRPr="006B51CA">
        <w:t>Принцип соответствия политики организации действующему законодательству и общепринятым нормам.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t xml:space="preserve">Соответствие реализуемых </w:t>
      </w:r>
      <w:proofErr w:type="spellStart"/>
      <w:r>
        <w:t>антикоррупционных</w:t>
      </w:r>
      <w:proofErr w:type="spellEnd"/>
      <w:r>
        <w:t xml:space="preserve"> мероприятий Конституции Российской Федерации, заключенным Российской Федерацией международным договорам, законодательству Российской Федерации и иным нормативным правовым актам, применимым к организации.</w:t>
      </w:r>
    </w:p>
    <w:p w:rsidR="006157DA" w:rsidRPr="006B51CA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</w:pPr>
      <w:r w:rsidRPr="006B51CA">
        <w:t>Принцип личного примера руководства.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lastRenderedPageBreak/>
        <w:t>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6157DA" w:rsidRPr="006B51CA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</w:pPr>
      <w:r w:rsidRPr="006B51CA">
        <w:t>Принцип вовлеченности работников.</w:t>
      </w:r>
    </w:p>
    <w:p w:rsidR="006157DA" w:rsidRDefault="006157DA" w:rsidP="006157DA">
      <w:pPr>
        <w:pStyle w:val="11"/>
        <w:ind w:left="0" w:firstLine="624"/>
        <w:jc w:val="both"/>
      </w:pPr>
      <w:r>
        <w:t xml:space="preserve">Информированность работников организации о положениях </w:t>
      </w:r>
      <w:proofErr w:type="spellStart"/>
      <w:r>
        <w:t>антикоррупционного</w:t>
      </w:r>
      <w:proofErr w:type="spellEnd"/>
      <w:r>
        <w:t xml:space="preserve"> законодательства и их активное участие в формировании и реализации </w:t>
      </w:r>
      <w:proofErr w:type="spellStart"/>
      <w:r>
        <w:t>антикоррупционных</w:t>
      </w:r>
      <w:proofErr w:type="spellEnd"/>
      <w:r>
        <w:t xml:space="preserve"> стандартов и процедур.</w:t>
      </w:r>
    </w:p>
    <w:p w:rsidR="006157DA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  <w:rPr>
          <w:i/>
        </w:rPr>
      </w:pPr>
      <w:r w:rsidRPr="006B51CA">
        <w:t xml:space="preserve">Принцип соразмерности </w:t>
      </w:r>
      <w:proofErr w:type="spellStart"/>
      <w:r w:rsidRPr="006B51CA">
        <w:t>антикоррупционных</w:t>
      </w:r>
      <w:proofErr w:type="spellEnd"/>
      <w:r w:rsidRPr="006B51CA">
        <w:t xml:space="preserve"> процедур риску коррупции</w:t>
      </w:r>
      <w:r>
        <w:rPr>
          <w:i/>
        </w:rPr>
        <w:t>.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t>Разработка и выполнение комплекса мероприятий, позволяющих снизить вероятность вовлечения организации, ее руководителей и сотрудников в коррупционную деятельность, осуществляется с учетом существующих в деятельности данной организации коррупционных рисков.</w:t>
      </w:r>
    </w:p>
    <w:p w:rsidR="006157DA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  <w:rPr>
          <w:i/>
        </w:rPr>
      </w:pPr>
      <w:r w:rsidRPr="002F4013">
        <w:t xml:space="preserve">Принцип эффективности  </w:t>
      </w:r>
      <w:proofErr w:type="spellStart"/>
      <w:r w:rsidRPr="002F4013">
        <w:t>антикоррупционных</w:t>
      </w:r>
      <w:proofErr w:type="spellEnd"/>
      <w:r w:rsidRPr="002F4013">
        <w:t xml:space="preserve"> процедур</w:t>
      </w:r>
      <w:r>
        <w:rPr>
          <w:i/>
        </w:rPr>
        <w:t>.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t xml:space="preserve">Применение в организации таких </w:t>
      </w:r>
      <w:proofErr w:type="spellStart"/>
      <w:r>
        <w:t>антикоррупционных</w:t>
      </w:r>
      <w:proofErr w:type="spellEnd"/>
      <w:r>
        <w:t xml:space="preserve"> мероприятий, которые имеют низкую стоимость, обеспечивают простоту реализации и </w:t>
      </w:r>
      <w:proofErr w:type="gramStart"/>
      <w:r>
        <w:t>приносят значимый результат</w:t>
      </w:r>
      <w:proofErr w:type="gramEnd"/>
      <w:r>
        <w:t>.</w:t>
      </w:r>
    </w:p>
    <w:p w:rsidR="006157DA" w:rsidRPr="002F4013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</w:pPr>
      <w:r w:rsidRPr="002F4013">
        <w:t>Принцип ответственности и неотвратимости наказания.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t xml:space="preserve">Неотвратимость наказания для работников организации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руководства организации за реализацию внутриорганизационной </w:t>
      </w:r>
      <w:proofErr w:type="spellStart"/>
      <w:r>
        <w:t>антикоррупционной</w:t>
      </w:r>
      <w:proofErr w:type="spellEnd"/>
      <w:r>
        <w:t xml:space="preserve"> политики.</w:t>
      </w:r>
    </w:p>
    <w:p w:rsidR="006157DA" w:rsidRPr="002F4013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</w:pPr>
      <w:r w:rsidRPr="002F4013">
        <w:t xml:space="preserve">Принцип открытости  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t xml:space="preserve">Информирование контрагентов, партнеров и общественности о принятых в организации </w:t>
      </w:r>
      <w:proofErr w:type="spellStart"/>
      <w:r>
        <w:t>антикоррупционных</w:t>
      </w:r>
      <w:proofErr w:type="spellEnd"/>
      <w:r>
        <w:t xml:space="preserve"> стандартах ведения деятельности.</w:t>
      </w:r>
    </w:p>
    <w:p w:rsidR="006157DA" w:rsidRPr="002F4013" w:rsidRDefault="006157DA" w:rsidP="006157DA">
      <w:pPr>
        <w:pStyle w:val="11"/>
        <w:numPr>
          <w:ilvl w:val="0"/>
          <w:numId w:val="4"/>
        </w:numPr>
        <w:tabs>
          <w:tab w:val="left" w:pos="0"/>
          <w:tab w:val="left" w:pos="1080"/>
        </w:tabs>
        <w:ind w:left="0" w:firstLine="624"/>
        <w:jc w:val="both"/>
      </w:pPr>
      <w:r w:rsidRPr="002F4013">
        <w:t>Принцип постоянного контроля и регулярного мониторинга.</w:t>
      </w:r>
    </w:p>
    <w:p w:rsidR="006157DA" w:rsidRDefault="006157DA" w:rsidP="006157DA">
      <w:pPr>
        <w:pStyle w:val="11"/>
        <w:tabs>
          <w:tab w:val="left" w:pos="0"/>
        </w:tabs>
        <w:ind w:left="0" w:firstLine="624"/>
        <w:jc w:val="both"/>
      </w:pPr>
      <w:r>
        <w:t xml:space="preserve">Регулярное осуществление мониторинга эффективности внедренных </w:t>
      </w:r>
      <w:proofErr w:type="spellStart"/>
      <w:r>
        <w:t>антикоррупционных</w:t>
      </w:r>
      <w:proofErr w:type="spellEnd"/>
      <w:r>
        <w:t xml:space="preserve"> стандартов и процедур, а также </w:t>
      </w:r>
      <w:proofErr w:type="gramStart"/>
      <w:r>
        <w:t>контроля за</w:t>
      </w:r>
      <w:proofErr w:type="gramEnd"/>
      <w:r>
        <w:t xml:space="preserve"> их исполнением.</w:t>
      </w:r>
    </w:p>
    <w:p w:rsidR="006157DA" w:rsidRDefault="006157DA" w:rsidP="006157DA">
      <w:pPr>
        <w:jc w:val="both"/>
        <w:rPr>
          <w:b/>
          <w:i/>
        </w:rPr>
      </w:pPr>
    </w:p>
    <w:p w:rsidR="006157DA" w:rsidRPr="002F4013" w:rsidRDefault="006157DA" w:rsidP="006157DA">
      <w:pPr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013">
        <w:rPr>
          <w:rFonts w:ascii="Times New Roman" w:hAnsi="Times New Roman" w:cs="Times New Roman"/>
          <w:b/>
          <w:sz w:val="24"/>
          <w:szCs w:val="24"/>
        </w:rPr>
        <w:t>4. Область применения политики и круг лиц, попадающих под ее действие</w:t>
      </w:r>
    </w:p>
    <w:p w:rsidR="006157DA" w:rsidRPr="002F4013" w:rsidRDefault="006157DA" w:rsidP="006157DA">
      <w:pPr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Основным кругом лиц, попадающих под действие политики, являются работники школы, находящиеся с ней в трудовых отношениях, вне зависимости от занимаемой должности и выполняемых функций. Политика распространяется и на лица, выполняющие для школы работы или предоставляющие услуги на основе гражданско-правовых договоров.  В этом случае соответствующие положения нужно включить в текст договоров.</w:t>
      </w:r>
      <w:r>
        <w:rPr>
          <w:i/>
        </w:rPr>
        <w:t xml:space="preserve"> </w:t>
      </w:r>
    </w:p>
    <w:p w:rsidR="006157DA" w:rsidRPr="002F4013" w:rsidRDefault="006157DA" w:rsidP="006157DA">
      <w:pPr>
        <w:pStyle w:val="2"/>
        <w:numPr>
          <w:ilvl w:val="1"/>
          <w:numId w:val="1"/>
        </w:numPr>
        <w:ind w:left="0" w:firstLine="624"/>
        <w:rPr>
          <w:i w:val="0"/>
          <w:sz w:val="24"/>
          <w:szCs w:val="24"/>
        </w:rPr>
      </w:pPr>
      <w:r w:rsidRPr="002F4013">
        <w:rPr>
          <w:i w:val="0"/>
          <w:sz w:val="24"/>
          <w:szCs w:val="24"/>
        </w:rPr>
        <w:t xml:space="preserve">5.  Определение должностных лиц школы, ответственных за реализацию </w:t>
      </w:r>
      <w:proofErr w:type="spellStart"/>
      <w:r w:rsidRPr="002F4013">
        <w:rPr>
          <w:i w:val="0"/>
          <w:sz w:val="24"/>
          <w:szCs w:val="24"/>
        </w:rPr>
        <w:t>антикоррупционной</w:t>
      </w:r>
      <w:proofErr w:type="spellEnd"/>
      <w:r w:rsidRPr="002F4013">
        <w:rPr>
          <w:i w:val="0"/>
          <w:sz w:val="24"/>
          <w:szCs w:val="24"/>
        </w:rPr>
        <w:t xml:space="preserve">  политики </w:t>
      </w:r>
    </w:p>
    <w:p w:rsidR="006157DA" w:rsidRPr="002F4013" w:rsidRDefault="006157DA" w:rsidP="006157DA">
      <w:pPr>
        <w:autoSpaceDE w:val="0"/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В школе  ответственным за противодействие коррупции, исходя из установленных задач, специфики деятельности, штатной численности, организационной структуры, материальных ресурсов является директор. </w:t>
      </w:r>
    </w:p>
    <w:p w:rsidR="006157DA" w:rsidRPr="002F4013" w:rsidRDefault="006157DA" w:rsidP="006157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Задачи, функции и полномочия   директора в сфере противодействия коррупции определены его Должностной инструкцией. </w:t>
      </w:r>
    </w:p>
    <w:p w:rsidR="006157DA" w:rsidRDefault="006157DA" w:rsidP="006157DA">
      <w:pPr>
        <w:pStyle w:val="a3"/>
        <w:ind w:left="0" w:firstLine="624"/>
        <w:jc w:val="both"/>
      </w:pPr>
      <w:r>
        <w:t>Эти обязанности  включают в частности:</w:t>
      </w:r>
    </w:p>
    <w:p w:rsidR="006157DA" w:rsidRPr="002F4013" w:rsidRDefault="006157DA" w:rsidP="006157D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-разработку  локальных нормативных актов организации, направленных на реализацию мер по предупреждению коррупции (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политики, кодекса этики и служебного поведения работников и т.д.);</w:t>
      </w:r>
    </w:p>
    <w:p w:rsidR="006157DA" w:rsidRPr="002F4013" w:rsidRDefault="006157DA" w:rsidP="006157D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-проведение контрольных мероприятий, направленных на выявление коррупционных правонарушений работниками организации;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-организация проведения оценки коррупционных рисков;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lastRenderedPageBreak/>
        <w:t xml:space="preserve">-прием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</w:t>
      </w:r>
      <w:r>
        <w:rPr>
          <w:rFonts w:ascii="Times New Roman" w:hAnsi="Times New Roman" w:cs="Times New Roman"/>
          <w:sz w:val="24"/>
          <w:szCs w:val="24"/>
        </w:rPr>
        <w:t xml:space="preserve">работниками, контрагентами школы </w:t>
      </w:r>
      <w:r w:rsidRPr="002F4013">
        <w:rPr>
          <w:rFonts w:ascii="Times New Roman" w:hAnsi="Times New Roman" w:cs="Times New Roman"/>
          <w:sz w:val="24"/>
          <w:szCs w:val="24"/>
        </w:rPr>
        <w:t>или иными лицами;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-организация заполнения и рассмотрения деклараций о конфликте интересов;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6157DA" w:rsidRPr="002F4013" w:rsidRDefault="006157DA" w:rsidP="006157D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-проведение оценки результатов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работы и подготовка соответствующих отчетных материалов Учредителю.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157DA" w:rsidRPr="002F4013" w:rsidRDefault="006157DA" w:rsidP="006157DA">
      <w:pPr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013">
        <w:rPr>
          <w:rFonts w:ascii="Times New Roman" w:hAnsi="Times New Roman" w:cs="Times New Roman"/>
          <w:b/>
          <w:sz w:val="24"/>
          <w:szCs w:val="24"/>
        </w:rPr>
        <w:t>6. Определение и закрепление обязанностей работник</w:t>
      </w:r>
      <w:r>
        <w:rPr>
          <w:rFonts w:ascii="Times New Roman" w:hAnsi="Times New Roman" w:cs="Times New Roman"/>
          <w:b/>
          <w:sz w:val="24"/>
          <w:szCs w:val="24"/>
        </w:rPr>
        <w:t>ов и организации, связанных с пр</w:t>
      </w:r>
      <w:r w:rsidRPr="002F4013">
        <w:rPr>
          <w:rFonts w:ascii="Times New Roman" w:hAnsi="Times New Roman" w:cs="Times New Roman"/>
          <w:b/>
          <w:sz w:val="24"/>
          <w:szCs w:val="24"/>
        </w:rPr>
        <w:t xml:space="preserve">едупреждением и противодействием коррупции 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Обязанности работников организации в связи с предупреждением и противодействием коррупции являются общими для всех сотрудников школы.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Общими обязанностями работников в связи с предупреждением и противодействием коррупции являются следующие: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воздерживаться от совершения и (или) участия в совершении коррупционных правонарушений в интересах или от имени школы;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 xml:space="preserve">воздерживаться от поведения, которое может быть истолковано окружающими как готовность </w:t>
      </w:r>
      <w:proofErr w:type="gramStart"/>
      <w:r w:rsidRPr="002F4013">
        <w:rPr>
          <w:rFonts w:ascii="Times New Roman" w:hAnsi="Times New Roman" w:cs="Times New Roman"/>
          <w:sz w:val="24"/>
          <w:szCs w:val="24"/>
        </w:rPr>
        <w:t>совершить</w:t>
      </w:r>
      <w:proofErr w:type="gramEnd"/>
      <w:r w:rsidRPr="002F4013">
        <w:rPr>
          <w:rFonts w:ascii="Times New Roman" w:hAnsi="Times New Roman" w:cs="Times New Roman"/>
          <w:sz w:val="24"/>
          <w:szCs w:val="24"/>
        </w:rPr>
        <w:t xml:space="preserve"> или участвовать в совершении коррупционного правонарушения в интересах или от имени школы;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незамедлительно информировать директора школы, руководство организации о случаях склонения работника к совершению коррупционных правонарушений;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незамедлительно информировать непосредственного начальника,   руководство организации о ставшей известной  информации о случаях совершения коррупционных правонарушений другими работниками, контрагентами организации или иными лицами;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эффективного исполнения возложенных на работников обязанностей   регламентируются процедуры их соблюдения.       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Исходя их положений статьи 57 ТК РФ по соглашению сторон в трудовой договор, заключаемый с работником </w:t>
      </w:r>
      <w:r>
        <w:rPr>
          <w:rFonts w:ascii="Times New Roman" w:hAnsi="Times New Roman" w:cs="Times New Roman"/>
          <w:sz w:val="24"/>
          <w:szCs w:val="24"/>
        </w:rPr>
        <w:t>при приёме его на работу в школу</w:t>
      </w:r>
      <w:r w:rsidRPr="002F4013">
        <w:rPr>
          <w:rFonts w:ascii="Times New Roman" w:hAnsi="Times New Roman" w:cs="Times New Roman"/>
          <w:sz w:val="24"/>
          <w:szCs w:val="24"/>
        </w:rPr>
        <w:t>, могут  включаться права и обязанности работника и работодателя, установленные  данным локальным нормативным актом - «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политика». 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Общие и специальные обязанности рекомендуется включить в трудовой договор с работником организации.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взыскания, включая увольнение, при наличии оснований, предусмотренных ТК РФ, за совершения неправомерных действий, повлекших неисполнение возложенных на него трудовых обязанностей. </w:t>
      </w:r>
    </w:p>
    <w:p w:rsidR="006157DA" w:rsidRPr="005D1D75" w:rsidRDefault="006157DA" w:rsidP="006157DA">
      <w:pPr>
        <w:pStyle w:val="1"/>
        <w:numPr>
          <w:ilvl w:val="0"/>
          <w:numId w:val="1"/>
        </w:numPr>
        <w:tabs>
          <w:tab w:val="left" w:pos="284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lastRenderedPageBreak/>
        <w:t xml:space="preserve">7. Установление перечня реализуемых школой 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мероприятий, стандартов и процедур и  порядок их выполнения (применения)</w:t>
      </w:r>
    </w:p>
    <w:tbl>
      <w:tblPr>
        <w:tblW w:w="0" w:type="auto"/>
        <w:tblInd w:w="-459" w:type="dxa"/>
        <w:tblLayout w:type="fixed"/>
        <w:tblLook w:val="04A0"/>
      </w:tblPr>
      <w:tblGrid>
        <w:gridCol w:w="3402"/>
        <w:gridCol w:w="6555"/>
      </w:tblGrid>
      <w:tr w:rsidR="006157DA" w:rsidTr="00FA6728">
        <w:trPr>
          <w:trHeight w:val="35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Нормативное обеспечение, закрепление стандартов поведения и декларация намерений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кодекса этики и служебного поведения работников организации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положения о конфликте интересов, декларации о конфликте интересов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правил, регламентирующих вопросы обмена деловыми подарками и знаками делового гостеприимства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договоры, связанные с хозяйственной деятельностью организации, стандартной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оговорки</w:t>
            </w:r>
          </w:p>
        </w:tc>
      </w:tr>
      <w:tr w:rsidR="006157DA" w:rsidTr="00FA6728">
        <w:trPr>
          <w:trHeight w:val="53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в трудовые договоры работников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введение специальных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 и 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  <w:proofErr w:type="gramEnd"/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Введение процедур защиты работников, сообщивших о коррупционных правонарушениях в деятельности организации, от формальных и неформальных санкций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периодической оценки коррупционных рисков в целях выявления сфер деятельности организации, наиболее подверженных таким рискам, и разработки соответствующих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Обучение и информирование работников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Ежегодное ознакомление работников под роспись с нормативными документами, регламентирующими вопросы предупреждения и противодействия коррупции в организации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по вопросам профилактики и противодействия коррупции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индивидуального консультирования работников по вопросам применения (соблюдения)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 и процедур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соответствия системы внутреннего контроля организации требованиям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организации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регулярного контроля соблюдения внутренних процедур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благотворительные пожертвования.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проводимой </w:t>
            </w:r>
            <w:proofErr w:type="spellStart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2F4013">
              <w:rPr>
                <w:rFonts w:ascii="Times New Roman" w:hAnsi="Times New Roman" w:cs="Times New Roman"/>
                <w:sz w:val="24"/>
                <w:szCs w:val="24"/>
              </w:rPr>
              <w:t xml:space="preserve"> работы и распространение отчетных материалов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Проведение регулярной оценки результатов работы по противодействию коррупции</w:t>
            </w:r>
          </w:p>
        </w:tc>
      </w:tr>
      <w:tr w:rsidR="006157DA" w:rsidTr="00FA6728">
        <w:trPr>
          <w:trHeight w:val="45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57DA" w:rsidRPr="002F4013" w:rsidRDefault="006157DA" w:rsidP="00FA67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7DA" w:rsidRPr="002F4013" w:rsidRDefault="006157DA" w:rsidP="00FA6728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F4013">
              <w:rPr>
                <w:rFonts w:ascii="Times New Roman" w:hAnsi="Times New Roman" w:cs="Times New Roman"/>
                <w:sz w:val="24"/>
                <w:szCs w:val="24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</w:tr>
    </w:tbl>
    <w:p w:rsidR="006157DA" w:rsidRPr="002F4013" w:rsidRDefault="006157DA" w:rsidP="006157DA">
      <w:pPr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В качестве   приложения к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политике в школе ежегодно утверждается план реализации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мероприятий. </w:t>
      </w:r>
    </w:p>
    <w:p w:rsidR="006157DA" w:rsidRPr="002F4013" w:rsidRDefault="006157DA" w:rsidP="006157DA">
      <w:pPr>
        <w:pStyle w:val="2"/>
        <w:numPr>
          <w:ilvl w:val="0"/>
          <w:numId w:val="5"/>
        </w:numPr>
        <w:rPr>
          <w:i w:val="0"/>
          <w:sz w:val="24"/>
          <w:szCs w:val="24"/>
        </w:rPr>
      </w:pPr>
      <w:r w:rsidRPr="002F4013">
        <w:rPr>
          <w:i w:val="0"/>
          <w:sz w:val="24"/>
          <w:szCs w:val="24"/>
        </w:rPr>
        <w:t>Оценка коррупционных рисков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Целью оценки коррупционных рисков является определение конкретных  проц</w:t>
      </w:r>
      <w:r>
        <w:rPr>
          <w:rFonts w:ascii="Times New Roman" w:hAnsi="Times New Roman" w:cs="Times New Roman"/>
          <w:sz w:val="24"/>
          <w:szCs w:val="24"/>
        </w:rPr>
        <w:t>ессов и видов деятельности школы</w:t>
      </w:r>
      <w:r w:rsidRPr="002F4013">
        <w:rPr>
          <w:rFonts w:ascii="Times New Roman" w:hAnsi="Times New Roman" w:cs="Times New Roman"/>
          <w:sz w:val="24"/>
          <w:szCs w:val="24"/>
        </w:rPr>
        <w:t xml:space="preserve">, при реализации которых наиболее высока вероятность совершения работниками организации коррупционных </w:t>
      </w:r>
      <w:proofErr w:type="gramStart"/>
      <w:r w:rsidRPr="002F4013">
        <w:rPr>
          <w:rFonts w:ascii="Times New Roman" w:hAnsi="Times New Roman" w:cs="Times New Roman"/>
          <w:sz w:val="24"/>
          <w:szCs w:val="24"/>
        </w:rPr>
        <w:t>правонарушений</w:t>
      </w:r>
      <w:proofErr w:type="gramEnd"/>
      <w:r w:rsidRPr="002F4013">
        <w:rPr>
          <w:rFonts w:ascii="Times New Roman" w:hAnsi="Times New Roman" w:cs="Times New Roman"/>
          <w:sz w:val="24"/>
          <w:szCs w:val="24"/>
        </w:rPr>
        <w:t xml:space="preserve"> как в целях получения личной выгоды, так и в целях получения выгоды организацией. </w:t>
      </w:r>
    </w:p>
    <w:p w:rsidR="006157DA" w:rsidRPr="002F4013" w:rsidRDefault="006157DA" w:rsidP="006157DA">
      <w:pPr>
        <w:autoSpaceDE w:val="0"/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Оценка коррупционных рисков является важнейшим элементом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политики. Она позволяет обеспечить соответствие реализуемых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мероприятий специфике деятельности организации и рационально использовать ресурсы, направляемые на проведение работы по профилактике коррупции.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Оценка коррупционных рисков  проводится как на стадии разработки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политики, так и после ее утверждения на регулярной основе и оформляется Приложением к данному документу. 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    Порядок проведения оценки коррупционных рисков: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представить деятельность организации в виде отдельных  процессов, в каждом из которых выделить составные элементы (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подпроцессы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>);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выделить «критические точки» - для каждого  процесса и определить те элементы (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подпроцессы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>), при реализации которых наиболее вероятно возникновение коррупционных правонарушений.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</w:t>
      </w:r>
      <w:r w:rsidRPr="002F4013">
        <w:rPr>
          <w:rFonts w:ascii="Times New Roman" w:hAnsi="Times New Roman" w:cs="Times New Roman"/>
          <w:sz w:val="24"/>
          <w:szCs w:val="24"/>
        </w:rPr>
        <w:t xml:space="preserve">ля каждого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подпроцесса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6157DA" w:rsidRPr="002F4013" w:rsidRDefault="006157DA" w:rsidP="006157DA">
      <w:pPr>
        <w:tabs>
          <w:tab w:val="left" w:pos="21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 характеристику выгоды или преимущества, которое может быть получено организацией или ее отдельными работниками при совершении «коррупционного правонарушения»;</w:t>
      </w:r>
    </w:p>
    <w:p w:rsidR="006157DA" w:rsidRPr="002F4013" w:rsidRDefault="006157DA" w:rsidP="006157DA">
      <w:pPr>
        <w:tabs>
          <w:tab w:val="left" w:pos="21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 должности в организации, которые являются «ключевыми» для совершения коррупционного правонарушения – участие каких должностных лиц организации необходимо, чтобы совершение коррупционного правонарушения стало возможным;</w:t>
      </w:r>
    </w:p>
    <w:p w:rsidR="006157DA" w:rsidRPr="002F4013" w:rsidRDefault="006157DA" w:rsidP="006157DA">
      <w:pPr>
        <w:tabs>
          <w:tab w:val="left" w:pos="21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- вероятные формы осуществления коррупционных платежей.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Pr="002F4013">
        <w:rPr>
          <w:rFonts w:ascii="Times New Roman" w:hAnsi="Times New Roman" w:cs="Times New Roman"/>
          <w:sz w:val="24"/>
          <w:szCs w:val="24"/>
        </w:rPr>
        <w:t>а основании проведенного анализа подготовить «карту коррупционных рисков организации» - сводное описание «критических точек» и возможных коррупционных правонарушений.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 xml:space="preserve">Разработать комплекс мер по устранению или минимизации коррупционных рисков.  </w:t>
      </w:r>
    </w:p>
    <w:p w:rsidR="006157DA" w:rsidRPr="002F4013" w:rsidRDefault="006157DA" w:rsidP="006157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57DA" w:rsidRPr="005D1D75" w:rsidRDefault="006157DA" w:rsidP="006157DA">
      <w:pPr>
        <w:pStyle w:val="2"/>
        <w:numPr>
          <w:ilvl w:val="1"/>
          <w:numId w:val="1"/>
        </w:numPr>
        <w:ind w:left="0" w:firstLine="0"/>
        <w:rPr>
          <w:i w:val="0"/>
          <w:sz w:val="24"/>
          <w:szCs w:val="24"/>
        </w:rPr>
      </w:pPr>
      <w:r w:rsidRPr="00A85B99">
        <w:rPr>
          <w:i w:val="0"/>
          <w:sz w:val="24"/>
          <w:szCs w:val="24"/>
        </w:rPr>
        <w:t xml:space="preserve">8. Ответственность  сотрудников за несоблюдение требований </w:t>
      </w:r>
      <w:proofErr w:type="spellStart"/>
      <w:r w:rsidRPr="00A85B99">
        <w:rPr>
          <w:i w:val="0"/>
          <w:sz w:val="24"/>
          <w:szCs w:val="24"/>
        </w:rPr>
        <w:t>антикоррупционной</w:t>
      </w:r>
      <w:proofErr w:type="spellEnd"/>
      <w:r w:rsidRPr="00A85B99">
        <w:rPr>
          <w:i w:val="0"/>
          <w:sz w:val="24"/>
          <w:szCs w:val="24"/>
        </w:rPr>
        <w:t xml:space="preserve"> политики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Своевременное выявление конфликта интересов в деятельности работников организации является одним из ключевых элементов предотвращения коррупционных правонарушений.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При этом следует учитывать, что конфликт интересов может принимать множество различных форм. 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С целью регулирования и предотвращения конфликта интересов в деятельности своих работников в школе следует  принять Положение о конфликте интересов. 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Положение о конфликте интересов – это внутренний документ организации, устанавливающий порядок выявления и урегулирования конфликтов интересов, возникающих у работников организации в ходе выполнения ими трудовых обязанностей. При разработке положения о конфликте интересов следует обратить внимание на включение в него следующих аспектов: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цели и задачи положения о конфликте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используемые в положении понятия и определения;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круг лиц, попадающих под действие положения;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основные принципы управления конфликтом интересов в организации;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порядок раскрытия конфликта интересов работником организации и порядок его урегулирования, в том числе возможные способы разрешения возникшего конфликта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обязанности работников в связи с раскрытием и урегулированием конфликта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определение лиц, ответственных за прием сведений о возникшем конфликте интересов и рассмотрение этих сведений;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ответственность работников за несоблюдение положения о конфликте интересов.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4013">
        <w:rPr>
          <w:rFonts w:ascii="Times New Roman" w:hAnsi="Times New Roman" w:cs="Times New Roman"/>
          <w:sz w:val="24"/>
          <w:szCs w:val="24"/>
        </w:rPr>
        <w:t>В основу работы по управлению конфликтом интересов в организации могут быть положены следующие принципы: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обязательность раскрытия сведений о реальном или потенциальном конфликте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 xml:space="preserve">индивидуальное рассмотрение и оценка </w:t>
      </w:r>
      <w:proofErr w:type="spellStart"/>
      <w:r w:rsidRPr="002F4013">
        <w:rPr>
          <w:rFonts w:ascii="Times New Roman" w:hAnsi="Times New Roman" w:cs="Times New Roman"/>
          <w:sz w:val="24"/>
          <w:szCs w:val="24"/>
        </w:rPr>
        <w:t>репутационных</w:t>
      </w:r>
      <w:proofErr w:type="spellEnd"/>
      <w:r w:rsidRPr="002F4013">
        <w:rPr>
          <w:rFonts w:ascii="Times New Roman" w:hAnsi="Times New Roman" w:cs="Times New Roman"/>
          <w:sz w:val="24"/>
          <w:szCs w:val="24"/>
        </w:rPr>
        <w:t xml:space="preserve"> рисков для организации при выявлении каждого конфликта интересов и его урегулирование;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конфиденциальность процесса раскрытия сведений о конфликте интересов и процесса его урегулирования;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соблюдение баланса интересов организации и работника при урегулировании конфликта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организацией.</w:t>
      </w:r>
    </w:p>
    <w:p w:rsidR="006157DA" w:rsidRPr="00A85B99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A85B99">
        <w:rPr>
          <w:rFonts w:ascii="Times New Roman" w:hAnsi="Times New Roman" w:cs="Times New Roman"/>
          <w:sz w:val="24"/>
          <w:szCs w:val="24"/>
        </w:rPr>
        <w:t>Обязанности работников в связи с раскрытием и урегулированием конфликта интересов: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 при принятии решений по деловым вопросам и выполнении своих трудовых обязанностей руководствоваться интересами организации – без учета своих личных интересов, интересов своих родственников и друзей;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избегать (по возможности) ситуаций и обстоятельств, которые могут привести к конфликту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раскрывать возникший (реальный) или потенциальный конфликт интересов;</w:t>
      </w:r>
    </w:p>
    <w:p w:rsidR="006157DA" w:rsidRPr="002F4013" w:rsidRDefault="006157DA" w:rsidP="006157DA">
      <w:pPr>
        <w:tabs>
          <w:tab w:val="left" w:pos="851"/>
        </w:tabs>
        <w:suppressAutoHyphens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содействовать урегулированию возникшего конфликта интересов.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Pr="002F4013">
        <w:rPr>
          <w:rFonts w:ascii="Times New Roman" w:hAnsi="Times New Roman" w:cs="Times New Roman"/>
          <w:sz w:val="24"/>
          <w:szCs w:val="24"/>
        </w:rPr>
        <w:t xml:space="preserve"> В организации возможно установление различных видов раскрытия конфликта интересов, в том числе:</w:t>
      </w:r>
    </w:p>
    <w:p w:rsidR="006157DA" w:rsidRPr="002F4013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раскрытие сведений о конфликте интересов при приеме на работу;</w:t>
      </w:r>
    </w:p>
    <w:p w:rsidR="006157DA" w:rsidRPr="002F4013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раскрытие сведений о конфликте интересов при назначении на новую должность;</w:t>
      </w:r>
    </w:p>
    <w:p w:rsidR="006157DA" w:rsidRPr="002F4013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разовое раскрытие сведений по мере возникновения ситуаций конфликта интересов.</w:t>
      </w:r>
    </w:p>
    <w:p w:rsidR="006157DA" w:rsidRPr="002F4013" w:rsidRDefault="006157DA" w:rsidP="006157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Раскрытие сведений о конфликте интересов желательно осуществлять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 Школа берёт на себя обязательство конфиденциального рассмотрения представленных сведений и урегулирования конфликта интересов.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интересов. Следует иметь в виду, что в итоге этой работы школа может придти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 Организация также может придти к выводу, что конфликт интересов имеет место, и использовать различные способы его разрешения, в том числе: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ограничение доступа работника к конкретной информации, которая может затрагивать личные интересы работника;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бровольный отказ работника школы</w:t>
      </w:r>
      <w:r w:rsidRPr="002F4013">
        <w:rPr>
          <w:rFonts w:ascii="Times New Roman" w:hAnsi="Times New Roman" w:cs="Times New Roman"/>
          <w:sz w:val="24"/>
          <w:szCs w:val="24"/>
        </w:rPr>
        <w:t xml:space="preserve">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пересмотр и изменение функциональных обязанностей работника;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отказ работника от своего личного интереса, порождающего конфликт с интересами организации;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увольнение работника из организации по инициативе работника;</w:t>
      </w:r>
    </w:p>
    <w:p w:rsidR="006157DA" w:rsidRPr="002F4013" w:rsidRDefault="006157DA" w:rsidP="006157DA">
      <w:pPr>
        <w:widowControl w:val="0"/>
        <w:tabs>
          <w:tab w:val="left" w:pos="851"/>
          <w:tab w:val="left" w:pos="1080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4013">
        <w:rPr>
          <w:rFonts w:ascii="Times New Roman" w:hAnsi="Times New Roman" w:cs="Times New Roman"/>
          <w:sz w:val="24"/>
          <w:szCs w:val="24"/>
        </w:rPr>
        <w:t>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6157DA" w:rsidRPr="002F4013" w:rsidRDefault="006157DA" w:rsidP="006157DA">
      <w:pPr>
        <w:widowControl w:val="0"/>
        <w:tabs>
          <w:tab w:val="left" w:pos="720"/>
        </w:tabs>
        <w:autoSpaceDE w:val="0"/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>Приведенный перечень способов разрешения конфликта интересов не является исчерпывающим. В каждом конкретном случае по договоренности организации и работника, раскрывшего сведения о конфликте интересов, могут быть найдены иные формы его урегулирования.</w:t>
      </w:r>
    </w:p>
    <w:p w:rsidR="006157DA" w:rsidRPr="002F4013" w:rsidRDefault="006157DA" w:rsidP="006157DA">
      <w:pPr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F4013">
        <w:rPr>
          <w:rFonts w:ascii="Times New Roman" w:hAnsi="Times New Roman" w:cs="Times New Roman"/>
          <w:sz w:val="24"/>
          <w:szCs w:val="24"/>
        </w:rPr>
        <w:t xml:space="preserve">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организации. </w:t>
      </w:r>
    </w:p>
    <w:p w:rsidR="006157DA" w:rsidRDefault="006157DA" w:rsidP="006157DA">
      <w:pPr>
        <w:spacing w:after="0"/>
        <w:ind w:firstLine="624"/>
        <w:jc w:val="both"/>
      </w:pPr>
      <w:r w:rsidRPr="002F401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Pr="002F4013">
        <w:rPr>
          <w:rFonts w:ascii="Times New Roman" w:hAnsi="Times New Roman" w:cs="Times New Roman"/>
          <w:sz w:val="24"/>
          <w:szCs w:val="24"/>
        </w:rPr>
        <w:t xml:space="preserve"> Ответственными за прием сведений о возникающих (имеющихся) конфликтах ин</w:t>
      </w:r>
      <w:r>
        <w:rPr>
          <w:rFonts w:ascii="Times New Roman" w:hAnsi="Times New Roman" w:cs="Times New Roman"/>
          <w:sz w:val="24"/>
          <w:szCs w:val="24"/>
        </w:rPr>
        <w:t>тересов  являются  директор, за</w:t>
      </w:r>
      <w:r w:rsidRPr="002F401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еститель директора</w:t>
      </w:r>
      <w:r w:rsidRPr="002F4013">
        <w:rPr>
          <w:rFonts w:ascii="Times New Roman" w:hAnsi="Times New Roman" w:cs="Times New Roman"/>
          <w:sz w:val="24"/>
          <w:szCs w:val="24"/>
        </w:rPr>
        <w:t xml:space="preserve"> по УВР</w:t>
      </w:r>
      <w:r>
        <w:rPr>
          <w:rFonts w:ascii="Times New Roman" w:hAnsi="Times New Roman" w:cs="Times New Roman"/>
          <w:sz w:val="24"/>
          <w:szCs w:val="24"/>
        </w:rPr>
        <w:t>, ВР</w:t>
      </w:r>
      <w:r w:rsidRPr="002F4013">
        <w:rPr>
          <w:rFonts w:ascii="Times New Roman" w:hAnsi="Times New Roman" w:cs="Times New Roman"/>
          <w:sz w:val="24"/>
          <w:szCs w:val="24"/>
        </w:rPr>
        <w:t>, зам</w:t>
      </w:r>
      <w:proofErr w:type="gramStart"/>
      <w:r w:rsidRPr="002F401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F4013">
        <w:rPr>
          <w:rFonts w:ascii="Times New Roman" w:hAnsi="Times New Roman" w:cs="Times New Roman"/>
          <w:sz w:val="24"/>
          <w:szCs w:val="24"/>
        </w:rPr>
        <w:t>иректора по АХЧ</w:t>
      </w:r>
      <w:r>
        <w:rPr>
          <w:rFonts w:ascii="Times New Roman" w:hAnsi="Times New Roman" w:cs="Times New Roman"/>
          <w:sz w:val="24"/>
          <w:szCs w:val="24"/>
        </w:rPr>
        <w:t xml:space="preserve"> (завхоз)</w:t>
      </w:r>
      <w:r w:rsidRPr="002F4013">
        <w:rPr>
          <w:rFonts w:ascii="Times New Roman" w:hAnsi="Times New Roman" w:cs="Times New Roman"/>
          <w:sz w:val="24"/>
          <w:szCs w:val="24"/>
        </w:rPr>
        <w:t>. Рассмотрение полученной информации целесообразно проводить коллегиально</w:t>
      </w: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</w:p>
    <w:p w:rsidR="006157DA" w:rsidRDefault="006157DA" w:rsidP="006157DA">
      <w:pPr>
        <w:pStyle w:val="2"/>
        <w:numPr>
          <w:ilvl w:val="1"/>
          <w:numId w:val="1"/>
        </w:numPr>
        <w:ind w:left="0" w:firstLine="624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В школе должно проводиться </w:t>
      </w:r>
      <w:proofErr w:type="gramStart"/>
      <w:r>
        <w:rPr>
          <w:b w:val="0"/>
          <w:i w:val="0"/>
          <w:sz w:val="24"/>
          <w:szCs w:val="24"/>
        </w:rPr>
        <w:t>обучения работников по вопросам</w:t>
      </w:r>
      <w:proofErr w:type="gramEnd"/>
      <w:r>
        <w:rPr>
          <w:b w:val="0"/>
          <w:i w:val="0"/>
          <w:sz w:val="24"/>
          <w:szCs w:val="24"/>
        </w:rPr>
        <w:t xml:space="preserve"> профилактики и противодействия коррупции. Цели и задачи обучения определяют тематику и форму занятий. Обучение  проводится по следующей тематике:</w:t>
      </w:r>
    </w:p>
    <w:p w:rsidR="006157DA" w:rsidRDefault="006157DA" w:rsidP="006157DA">
      <w:pPr>
        <w:pStyle w:val="a3"/>
        <w:tabs>
          <w:tab w:val="left" w:pos="851"/>
        </w:tabs>
        <w:ind w:left="624"/>
        <w:jc w:val="both"/>
      </w:pPr>
      <w:r>
        <w:t>-коррупция в государственном и частном секторах экономики (теоретическая);</w:t>
      </w:r>
    </w:p>
    <w:p w:rsidR="006157DA" w:rsidRDefault="006157DA" w:rsidP="006157DA">
      <w:pPr>
        <w:pStyle w:val="a3"/>
        <w:tabs>
          <w:tab w:val="left" w:pos="851"/>
        </w:tabs>
        <w:ind w:left="624"/>
        <w:jc w:val="both"/>
      </w:pPr>
      <w:r>
        <w:t xml:space="preserve">-юридическая ответственность за совершение коррупционных правонарушений; </w:t>
      </w:r>
    </w:p>
    <w:p w:rsidR="006157DA" w:rsidRDefault="006157DA" w:rsidP="006157DA">
      <w:pPr>
        <w:pStyle w:val="a3"/>
        <w:tabs>
          <w:tab w:val="left" w:pos="851"/>
        </w:tabs>
        <w:ind w:left="624"/>
        <w:jc w:val="both"/>
      </w:pPr>
      <w:r>
        <w:t>-ознакомление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(</w:t>
      </w:r>
      <w:proofErr w:type="gramStart"/>
      <w:r>
        <w:t>прикладная</w:t>
      </w:r>
      <w:proofErr w:type="gramEnd"/>
      <w:r>
        <w:t>);</w:t>
      </w:r>
    </w:p>
    <w:p w:rsidR="006157DA" w:rsidRDefault="006157DA" w:rsidP="006157DA">
      <w:pPr>
        <w:pStyle w:val="a3"/>
        <w:tabs>
          <w:tab w:val="left" w:pos="851"/>
        </w:tabs>
        <w:ind w:left="624"/>
        <w:jc w:val="both"/>
      </w:pPr>
      <w:r>
        <w:t>-выявление и разрешение конфликта интересов при выполнении трудовых обязанностей (</w:t>
      </w:r>
      <w:proofErr w:type="gramStart"/>
      <w:r>
        <w:t>прикладная</w:t>
      </w:r>
      <w:proofErr w:type="gramEnd"/>
      <w:r>
        <w:t>);</w:t>
      </w:r>
    </w:p>
    <w:p w:rsidR="006157DA" w:rsidRDefault="006157DA" w:rsidP="006157DA">
      <w:pPr>
        <w:pStyle w:val="a3"/>
        <w:tabs>
          <w:tab w:val="left" w:pos="851"/>
        </w:tabs>
        <w:ind w:left="624"/>
        <w:jc w:val="both"/>
      </w:pPr>
      <w:r>
        <w:t>-поведение в ситуациях коррупционного риска, в частности в случаях вымогательства взятки со стороны должностных лиц государственных и муниципальных, иных организаций;</w:t>
      </w:r>
    </w:p>
    <w:p w:rsidR="006157DA" w:rsidRDefault="006157DA" w:rsidP="006157DA">
      <w:pPr>
        <w:pStyle w:val="a3"/>
        <w:tabs>
          <w:tab w:val="left" w:pos="851"/>
        </w:tabs>
        <w:ind w:left="624"/>
        <w:jc w:val="both"/>
      </w:pPr>
      <w:r>
        <w:t>-взаимодействие с правоохранительными органами по вопросам профилактики и противодействия коррупции (</w:t>
      </w:r>
      <w:proofErr w:type="gramStart"/>
      <w:r>
        <w:t>прикладная</w:t>
      </w:r>
      <w:proofErr w:type="gramEnd"/>
      <w:r>
        <w:t>).</w:t>
      </w:r>
    </w:p>
    <w:p w:rsidR="006157DA" w:rsidRDefault="006157DA" w:rsidP="006157DA">
      <w:pPr>
        <w:pStyle w:val="a3"/>
        <w:ind w:left="0" w:firstLine="624"/>
        <w:jc w:val="both"/>
      </w:pPr>
      <w:r>
        <w:t>Возможны следующие виды обучения:</w:t>
      </w:r>
    </w:p>
    <w:p w:rsidR="006157DA" w:rsidRPr="00A85B99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A85B99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Pr="00A85B99">
        <w:rPr>
          <w:rFonts w:ascii="Times New Roman" w:hAnsi="Times New Roman" w:cs="Times New Roman"/>
          <w:sz w:val="24"/>
          <w:szCs w:val="24"/>
        </w:rPr>
        <w:t xml:space="preserve"> профилактики и противодействия коррупции непосредственно после приема на работу;</w:t>
      </w:r>
    </w:p>
    <w:p w:rsidR="006157DA" w:rsidRPr="00A85B99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5B99">
        <w:rPr>
          <w:rFonts w:ascii="Times New Roman" w:hAnsi="Times New Roman" w:cs="Times New Roman"/>
          <w:sz w:val="24"/>
          <w:szCs w:val="24"/>
        </w:rPr>
        <w:t>обучение при назначении работника на иную, более высокую должность, предполагающую исполнение обязанностей, связанных с предупреждением и противодействием коррупции;</w:t>
      </w:r>
    </w:p>
    <w:p w:rsidR="006157DA" w:rsidRPr="00A85B99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5B99">
        <w:rPr>
          <w:rFonts w:ascii="Times New Roman" w:hAnsi="Times New Roman" w:cs="Times New Roman"/>
          <w:sz w:val="24"/>
          <w:szCs w:val="24"/>
        </w:rPr>
        <w:t>периодическое обучение работников организации с целью поддержания их знаний и навыков в сфере противодействия коррупции на должном уровне;</w:t>
      </w:r>
    </w:p>
    <w:p w:rsidR="006157DA" w:rsidRPr="00A85B99" w:rsidRDefault="006157DA" w:rsidP="006157DA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5B99">
        <w:rPr>
          <w:rFonts w:ascii="Times New Roman" w:hAnsi="Times New Roman" w:cs="Times New Roman"/>
          <w:sz w:val="24"/>
          <w:szCs w:val="24"/>
        </w:rPr>
        <w:t xml:space="preserve">дополнительное обучение в случае выявления провалов в реализации </w:t>
      </w:r>
      <w:proofErr w:type="spellStart"/>
      <w:r w:rsidRPr="00A85B9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A85B99">
        <w:rPr>
          <w:rFonts w:ascii="Times New Roman" w:hAnsi="Times New Roman" w:cs="Times New Roman"/>
          <w:sz w:val="24"/>
          <w:szCs w:val="24"/>
        </w:rPr>
        <w:t xml:space="preserve"> политики, одной из причин которых является недостаточность знаний и навыков работников в сфере противодействия коррупции.</w:t>
      </w:r>
    </w:p>
    <w:p w:rsidR="006157DA" w:rsidRDefault="006157DA" w:rsidP="006157DA">
      <w:pPr>
        <w:pStyle w:val="a3"/>
        <w:ind w:left="0" w:firstLine="624"/>
        <w:jc w:val="both"/>
      </w:pPr>
      <w:r>
        <w:t xml:space="preserve">Консультирование по вопросам противодействия коррупции обычно осуществляется в индивидуальном порядке.  </w:t>
      </w:r>
    </w:p>
    <w:p w:rsidR="006157DA" w:rsidRPr="00A85B99" w:rsidRDefault="006157DA" w:rsidP="006157DA">
      <w:pPr>
        <w:jc w:val="both"/>
      </w:pPr>
    </w:p>
    <w:p w:rsidR="006157DA" w:rsidRPr="005D1D75" w:rsidRDefault="006157DA" w:rsidP="006157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B99">
        <w:rPr>
          <w:rFonts w:ascii="Times New Roman" w:hAnsi="Times New Roman" w:cs="Times New Roman"/>
          <w:b/>
          <w:sz w:val="24"/>
          <w:szCs w:val="24"/>
        </w:rPr>
        <w:t xml:space="preserve">9.Порядок пересмотра и внесения изменений в </w:t>
      </w:r>
      <w:proofErr w:type="spellStart"/>
      <w:r w:rsidRPr="00A85B99">
        <w:rPr>
          <w:rFonts w:ascii="Times New Roman" w:hAnsi="Times New Roman" w:cs="Times New Roman"/>
          <w:b/>
          <w:sz w:val="24"/>
          <w:szCs w:val="24"/>
        </w:rPr>
        <w:t>антикоррупционную</w:t>
      </w:r>
      <w:proofErr w:type="spellEnd"/>
      <w:r w:rsidRPr="00A85B99">
        <w:rPr>
          <w:rFonts w:ascii="Times New Roman" w:hAnsi="Times New Roman" w:cs="Times New Roman"/>
          <w:b/>
          <w:sz w:val="24"/>
          <w:szCs w:val="24"/>
        </w:rPr>
        <w:t xml:space="preserve"> политику организации</w:t>
      </w:r>
    </w:p>
    <w:p w:rsidR="006157DA" w:rsidRPr="00A85B99" w:rsidRDefault="006157DA" w:rsidP="006157DA">
      <w:pPr>
        <w:jc w:val="both"/>
        <w:rPr>
          <w:rFonts w:ascii="Times New Roman" w:hAnsi="Times New Roman" w:cs="Times New Roman"/>
          <w:sz w:val="24"/>
          <w:szCs w:val="24"/>
        </w:rPr>
      </w:pPr>
      <w:r w:rsidRPr="00A85B99">
        <w:rPr>
          <w:rFonts w:ascii="Times New Roman" w:hAnsi="Times New Roman" w:cs="Times New Roman"/>
          <w:sz w:val="24"/>
          <w:szCs w:val="24"/>
        </w:rPr>
        <w:t xml:space="preserve">      Данный локальный нормативный акт может быть пересмотрен, в него могут быть внесены изменения в случае изменения законодательства РФ. Конкретизация отдельных аспектов </w:t>
      </w:r>
      <w:proofErr w:type="spellStart"/>
      <w:r w:rsidRPr="00A85B9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A85B99">
        <w:rPr>
          <w:rFonts w:ascii="Times New Roman" w:hAnsi="Times New Roman" w:cs="Times New Roman"/>
          <w:sz w:val="24"/>
          <w:szCs w:val="24"/>
        </w:rPr>
        <w:t xml:space="preserve"> политики может осуществляться путем разработки дополнений и приложений к данному акту. </w:t>
      </w:r>
    </w:p>
    <w:p w:rsidR="006157DA" w:rsidRDefault="006157DA" w:rsidP="006157DA">
      <w:pPr>
        <w:jc w:val="both"/>
      </w:pPr>
    </w:p>
    <w:p w:rsidR="006157DA" w:rsidRDefault="006157DA" w:rsidP="006157DA">
      <w:pPr>
        <w:jc w:val="both"/>
      </w:pPr>
    </w:p>
    <w:p w:rsidR="006157DA" w:rsidRPr="006157DA" w:rsidRDefault="006157DA">
      <w:pPr>
        <w:rPr>
          <w:rFonts w:ascii="Times New Roman" w:hAnsi="Times New Roman" w:cs="Times New Roman"/>
        </w:rPr>
      </w:pPr>
    </w:p>
    <w:sectPr w:rsidR="006157DA" w:rsidRPr="00615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91922D3A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</w:abstractNum>
  <w:abstractNum w:abstractNumId="3">
    <w:nsid w:val="00000009"/>
    <w:multiLevelType w:val="single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7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6157DA"/>
    <w:rsid w:val="0061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157DA"/>
    <w:pPr>
      <w:keepNext/>
      <w:tabs>
        <w:tab w:val="num" w:pos="1440"/>
      </w:tabs>
      <w:suppressAutoHyphens/>
      <w:spacing w:before="240" w:after="60" w:line="240" w:lineRule="auto"/>
      <w:ind w:left="1440" w:hanging="360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6157DA"/>
    <w:pPr>
      <w:keepNext/>
      <w:tabs>
        <w:tab w:val="num" w:pos="1440"/>
      </w:tabs>
      <w:suppressAutoHyphens/>
      <w:spacing w:after="0" w:line="240" w:lineRule="auto"/>
      <w:ind w:firstLine="624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57DA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6157DA"/>
    <w:rPr>
      <w:rFonts w:ascii="Times New Roman" w:eastAsia="Times New Roman" w:hAnsi="Times New Roman" w:cs="Times New Roman"/>
      <w:b/>
      <w:bCs/>
      <w:i/>
      <w:iCs/>
      <w:sz w:val="28"/>
      <w:szCs w:val="28"/>
      <w:lang w:eastAsia="ar-SA"/>
    </w:rPr>
  </w:style>
  <w:style w:type="paragraph" w:styleId="a3">
    <w:name w:val="List Paragraph"/>
    <w:basedOn w:val="a"/>
    <w:qFormat/>
    <w:rsid w:val="006157D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rsid w:val="006157D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стиль3"/>
    <w:basedOn w:val="a"/>
    <w:rsid w:val="00615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3904</Words>
  <Characters>22259</Characters>
  <Application>Microsoft Office Word</Application>
  <DocSecurity>0</DocSecurity>
  <Lines>185</Lines>
  <Paragraphs>52</Paragraphs>
  <ScaleCrop>false</ScaleCrop>
  <Company>Microsoft</Company>
  <LinksUpToDate>false</LinksUpToDate>
  <CharactersWithSpaces>26111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2018-05-11T19:36:00Z</dcterms:created>
  <dcterms:modified xsi:type="dcterms:W3CDTF">2018-05-11T19:38:00Z</dcterms:modified>
</cp:coreProperties>
</file>